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4953750"/>
        <w:docPartObj>
          <w:docPartGallery w:val="Table of Contents"/>
          <w:docPartUnique/>
        </w:docPartObj>
      </w:sdtPr>
      <w:sdtEndPr/>
      <w:sdtContent>
        <w:p w:rsidR="00793E89" w:rsidRDefault="00793E89">
          <w:pPr>
            <w:pStyle w:val="CabealhodoSumrio"/>
          </w:pPr>
          <w:r>
            <w:t>Sumário</w:t>
          </w:r>
        </w:p>
        <w:p w:rsidR="00793E89" w:rsidRDefault="00793E89">
          <w:pPr>
            <w:pStyle w:val="Sumrio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0835945" w:history="1">
            <w:r w:rsidRPr="00FF6544">
              <w:rPr>
                <w:rStyle w:val="Hyperlink"/>
                <w:noProof/>
              </w:rPr>
              <w:t>Internet Explorer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_Toc370835945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E89" w:rsidRDefault="003F304E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70835946" w:history="1">
            <w:r w:rsidR="00793E89" w:rsidRPr="00FF6544">
              <w:rPr>
                <w:rStyle w:val="Hyperlink"/>
                <w:noProof/>
              </w:rPr>
              <w:t>FireFox</w:t>
            </w:r>
            <w:r w:rsidR="00793E89">
              <w:rPr>
                <w:noProof/>
                <w:webHidden/>
              </w:rPr>
              <w:tab/>
            </w:r>
            <w:r w:rsidR="00793E89">
              <w:rPr>
                <w:noProof/>
                <w:webHidden/>
              </w:rPr>
              <w:fldChar w:fldCharType="begin"/>
            </w:r>
            <w:r w:rsidR="00793E89">
              <w:rPr>
                <w:noProof/>
                <w:webHidden/>
              </w:rPr>
              <w:instrText xml:space="preserve"> PAGEREF _Toc370835946 \h </w:instrText>
            </w:r>
            <w:r w:rsidR="00793E89">
              <w:rPr>
                <w:noProof/>
                <w:webHidden/>
              </w:rPr>
            </w:r>
            <w:r w:rsidR="00793E89">
              <w:rPr>
                <w:noProof/>
                <w:webHidden/>
              </w:rPr>
              <w:fldChar w:fldCharType="separate"/>
            </w:r>
            <w:r w:rsidR="00793E89">
              <w:rPr>
                <w:noProof/>
                <w:webHidden/>
              </w:rPr>
              <w:t>5</w:t>
            </w:r>
            <w:r w:rsidR="00793E89">
              <w:rPr>
                <w:noProof/>
                <w:webHidden/>
              </w:rPr>
              <w:fldChar w:fldCharType="end"/>
            </w:r>
          </w:hyperlink>
        </w:p>
        <w:p w:rsidR="00793E89" w:rsidRDefault="003F304E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70835947" w:history="1">
            <w:r w:rsidR="00793E89" w:rsidRPr="00FF6544">
              <w:rPr>
                <w:rStyle w:val="Hyperlink"/>
                <w:noProof/>
              </w:rPr>
              <w:t>Google Chrome</w:t>
            </w:r>
            <w:r w:rsidR="00793E89">
              <w:rPr>
                <w:noProof/>
                <w:webHidden/>
              </w:rPr>
              <w:tab/>
            </w:r>
            <w:r w:rsidR="00793E89">
              <w:rPr>
                <w:noProof/>
                <w:webHidden/>
              </w:rPr>
              <w:fldChar w:fldCharType="begin"/>
            </w:r>
            <w:r w:rsidR="00793E89">
              <w:rPr>
                <w:noProof/>
                <w:webHidden/>
              </w:rPr>
              <w:instrText xml:space="preserve"> PAGEREF _Toc370835947 \h </w:instrText>
            </w:r>
            <w:r w:rsidR="00793E89">
              <w:rPr>
                <w:noProof/>
                <w:webHidden/>
              </w:rPr>
            </w:r>
            <w:r w:rsidR="00793E89">
              <w:rPr>
                <w:noProof/>
                <w:webHidden/>
              </w:rPr>
              <w:fldChar w:fldCharType="separate"/>
            </w:r>
            <w:r w:rsidR="00793E89">
              <w:rPr>
                <w:noProof/>
                <w:webHidden/>
              </w:rPr>
              <w:t>7</w:t>
            </w:r>
            <w:r w:rsidR="00793E89">
              <w:rPr>
                <w:noProof/>
                <w:webHidden/>
              </w:rPr>
              <w:fldChar w:fldCharType="end"/>
            </w:r>
          </w:hyperlink>
        </w:p>
        <w:p w:rsidR="00793E89" w:rsidRDefault="00793E89">
          <w:r>
            <w:rPr>
              <w:b/>
              <w:bCs/>
            </w:rPr>
            <w:fldChar w:fldCharType="end"/>
          </w:r>
        </w:p>
      </w:sdtContent>
    </w:sdt>
    <w:p w:rsidR="00793E89" w:rsidRDefault="00793E89">
      <w:pPr>
        <w:rPr>
          <w:rFonts w:asciiTheme="majorHAnsi" w:eastAsiaTheme="majorEastAsia" w:hAnsiTheme="majorHAnsi" w:cstheme="majorBidi"/>
          <w:spacing w:val="5"/>
          <w:kern w:val="28"/>
          <w:sz w:val="52"/>
          <w:szCs w:val="52"/>
        </w:rPr>
      </w:pPr>
      <w:r>
        <w:br w:type="page"/>
      </w:r>
    </w:p>
    <w:p w:rsidR="00E237AD" w:rsidRDefault="00E237AD" w:rsidP="00793E89">
      <w:pPr>
        <w:pStyle w:val="Ttulo1"/>
        <w:rPr>
          <w:color w:val="auto"/>
        </w:rPr>
      </w:pPr>
      <w:bookmarkStart w:id="0" w:name="_Toc370835945"/>
      <w:r w:rsidRPr="00793E89">
        <w:rPr>
          <w:color w:val="auto"/>
        </w:rPr>
        <w:lastRenderedPageBreak/>
        <w:t>Internet</w:t>
      </w:r>
      <w:r w:rsidRPr="00793E89">
        <w:t xml:space="preserve"> </w:t>
      </w:r>
      <w:r w:rsidRPr="00793E89">
        <w:rPr>
          <w:color w:val="auto"/>
        </w:rPr>
        <w:t>Explorer</w:t>
      </w:r>
      <w:bookmarkEnd w:id="0"/>
    </w:p>
    <w:p w:rsidR="00793E89" w:rsidRPr="00793E89" w:rsidRDefault="00793E89" w:rsidP="00793E89"/>
    <w:p w:rsidR="00E237AD" w:rsidRDefault="00E237AD" w:rsidP="00E237AD">
      <w:pPr>
        <w:pStyle w:val="PargrafodaLista"/>
        <w:numPr>
          <w:ilvl w:val="0"/>
          <w:numId w:val="1"/>
        </w:numPr>
      </w:pPr>
      <w:r>
        <w:t>Selecione “Ferramentas”, ou caso não esteja aparecendo, selecione o ícone da engrenagem no canto direito superior. (Destacados em vermelho)</w:t>
      </w:r>
    </w:p>
    <w:p w:rsidR="00F67735" w:rsidRDefault="00E237AD">
      <w:r>
        <w:rPr>
          <w:noProof/>
          <w:lang w:eastAsia="pt-BR"/>
        </w:rPr>
        <w:drawing>
          <wp:inline distT="0" distB="0" distL="0" distR="0" wp14:anchorId="6DCD25F7" wp14:editId="72365DDA">
            <wp:extent cx="6092730" cy="1835126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0912" cy="18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AD" w:rsidRDefault="00E237AD" w:rsidP="00E237AD">
      <w:pPr>
        <w:pStyle w:val="PargrafodaLista"/>
        <w:numPr>
          <w:ilvl w:val="0"/>
          <w:numId w:val="1"/>
        </w:numPr>
      </w:pPr>
      <w:r>
        <w:t xml:space="preserve"> Selecione “Opções da Internet”,  conforme selecionado no passo 1.</w:t>
      </w:r>
    </w:p>
    <w:p w:rsidR="00E237AD" w:rsidRDefault="00E237AD" w:rsidP="00E237AD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ABB6E68" wp14:editId="73874925">
            <wp:extent cx="3685850" cy="308947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633" cy="309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AD" w:rsidRDefault="00E237AD" w:rsidP="00E237AD">
      <w:pPr>
        <w:pStyle w:val="PargrafodaLista"/>
      </w:pPr>
      <w:r>
        <w:t>Ou</w:t>
      </w:r>
    </w:p>
    <w:p w:rsidR="00E237AD" w:rsidRDefault="00E237AD" w:rsidP="00E237AD">
      <w:pPr>
        <w:pStyle w:val="PargrafodaLista"/>
      </w:pPr>
      <w:r>
        <w:t xml:space="preserve"> </w:t>
      </w:r>
      <w:r>
        <w:tab/>
        <w:t xml:space="preserve"> </w:t>
      </w:r>
      <w:r>
        <w:tab/>
      </w:r>
      <w:r>
        <w:rPr>
          <w:noProof/>
          <w:lang w:eastAsia="pt-BR"/>
        </w:rPr>
        <w:drawing>
          <wp:inline distT="0" distB="0" distL="0" distR="0" wp14:anchorId="280E0794" wp14:editId="3D458B69">
            <wp:extent cx="2106880" cy="1987298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9791" cy="19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pStyle w:val="PargrafodaLista"/>
        <w:numPr>
          <w:ilvl w:val="0"/>
          <w:numId w:val="1"/>
        </w:numPr>
      </w:pPr>
      <w:r>
        <w:t>Ao clicar, a seguinte janela vai aparecer,  e você deverá selecionar a aba “Privacidade”</w:t>
      </w:r>
    </w:p>
    <w:p w:rsidR="00ED4034" w:rsidRDefault="00ED4034" w:rsidP="00ED4034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 wp14:anchorId="1D06B432" wp14:editId="7EBF6E82">
            <wp:extent cx="2309326" cy="3086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9037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pStyle w:val="PargrafodaLista"/>
      </w:pPr>
    </w:p>
    <w:p w:rsidR="00ED4034" w:rsidRDefault="00ED4034" w:rsidP="00ED4034">
      <w:pPr>
        <w:pStyle w:val="PargrafodaLista"/>
        <w:numPr>
          <w:ilvl w:val="0"/>
          <w:numId w:val="1"/>
        </w:numPr>
      </w:pPr>
      <w:r>
        <w:t>Você terá duas opções, em vermelho, ao desmarcar a opção “Ativar Bloqueador de Pop-ups”, todos os sites que conterem Pop-ups, serão autorizados a abrir em seu computador, ou em amarelo, no botão “Configurações”,  você apenas libera o site do Refúgio. Vá ao passo número 5 caso deseje apenas liberar o site do Refúgio, ou desmarque a caixa, e clique em “Aplicar”, atualize a página e acesse o sitema.</w:t>
      </w:r>
    </w:p>
    <w:p w:rsidR="00ED4034" w:rsidRDefault="00ED4034" w:rsidP="00ED4034">
      <w:r>
        <w:rPr>
          <w:noProof/>
          <w:lang w:eastAsia="pt-BR"/>
        </w:rPr>
        <w:drawing>
          <wp:inline distT="0" distB="0" distL="0" distR="0" wp14:anchorId="648CAF45" wp14:editId="48442056">
            <wp:extent cx="2609850" cy="348770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34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pStyle w:val="PargrafodaLista"/>
        <w:numPr>
          <w:ilvl w:val="0"/>
          <w:numId w:val="1"/>
        </w:numPr>
      </w:pPr>
      <w:r>
        <w:t xml:space="preserve">Digite </w:t>
      </w:r>
      <w:hyperlink r:id="rId14" w:history="1">
        <w:r w:rsidRPr="007E7844">
          <w:rPr>
            <w:rStyle w:val="Hyperlink"/>
          </w:rPr>
          <w:t>www.tijolosistemas.com.br</w:t>
        </w:r>
      </w:hyperlink>
      <w:r>
        <w:t xml:space="preserve"> e clica em  “Adicionar”, ao aparecer o site, logo abaixo, em “Sites permitidos”, clique em fechar,  depois em “Ok” e acesse o sistema.</w:t>
      </w:r>
    </w:p>
    <w:p w:rsidR="00ED4034" w:rsidRDefault="00ED4034" w:rsidP="00ED4034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 wp14:anchorId="4CFD91D7" wp14:editId="009C02B4">
            <wp:extent cx="2814024" cy="30480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3673" cy="30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34" w:rsidRDefault="00ED4034">
      <w:r>
        <w:br w:type="page"/>
      </w:r>
    </w:p>
    <w:p w:rsidR="00ED4034" w:rsidRPr="00793E89" w:rsidRDefault="00ED4034" w:rsidP="00793E89">
      <w:pPr>
        <w:pStyle w:val="Ttulo1"/>
        <w:rPr>
          <w:color w:val="auto"/>
        </w:rPr>
      </w:pPr>
      <w:bookmarkStart w:id="1" w:name="_Toc370835946"/>
      <w:r w:rsidRPr="00793E89">
        <w:rPr>
          <w:color w:val="auto"/>
        </w:rPr>
        <w:lastRenderedPageBreak/>
        <w:t>FireFox</w:t>
      </w:r>
      <w:bookmarkEnd w:id="1"/>
    </w:p>
    <w:p w:rsidR="00ED4034" w:rsidRDefault="00ED4034" w:rsidP="00ED4034">
      <w:pPr>
        <w:pStyle w:val="PargrafodaLista"/>
      </w:pPr>
    </w:p>
    <w:p w:rsidR="00ED4034" w:rsidRDefault="00ED4034" w:rsidP="00ED4034">
      <w:pPr>
        <w:pStyle w:val="PargrafodaLista"/>
        <w:numPr>
          <w:ilvl w:val="0"/>
          <w:numId w:val="2"/>
        </w:numPr>
      </w:pPr>
      <w:r>
        <w:t xml:space="preserve">Selecione no menu “Ferramentas” e depois selecione “Opções”, ou selecione “FireFox” </w:t>
      </w:r>
      <w:r w:rsidR="001C200D">
        <w:t>e clique em opções.</w:t>
      </w:r>
    </w:p>
    <w:p w:rsidR="001C200D" w:rsidRDefault="001C200D" w:rsidP="001C200D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5B25B53A" wp14:editId="0495AE22">
            <wp:extent cx="5400040" cy="1632599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0D" w:rsidRDefault="001C200D" w:rsidP="001C200D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4604A9E7" wp14:editId="6CDE19F8">
            <wp:extent cx="5400040" cy="146701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0D" w:rsidRDefault="001C200D" w:rsidP="001C200D">
      <w:pPr>
        <w:pStyle w:val="PargrafodaLista"/>
        <w:ind w:left="1080"/>
      </w:pPr>
    </w:p>
    <w:p w:rsidR="001C200D" w:rsidRDefault="001C200D" w:rsidP="001C200D">
      <w:pPr>
        <w:pStyle w:val="PargrafodaLista"/>
        <w:numPr>
          <w:ilvl w:val="0"/>
          <w:numId w:val="2"/>
        </w:numPr>
      </w:pPr>
      <w:r>
        <w:t>Na janela que abrir, selecione a aba “Conteúdo”. Terá duas opções, em vermelho, desbloquear todos os pop-ups, ou em amarelo, apenas do sistema do Refúgio. Se optar pela opção em vermelho, apenas desmarque “Bloquear janelas popup”, e clique em “Ok”. Se optar pela opção em amarelo siga o passo número 6.</w:t>
      </w:r>
    </w:p>
    <w:p w:rsidR="001C200D" w:rsidRDefault="001C200D" w:rsidP="001C200D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667B7034" wp14:editId="2AE8F81E">
            <wp:extent cx="4197654" cy="36004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030" cy="36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0D" w:rsidRDefault="001C200D" w:rsidP="001C200D">
      <w:pPr>
        <w:pStyle w:val="PargrafodaLista"/>
        <w:ind w:left="1080"/>
      </w:pPr>
    </w:p>
    <w:p w:rsidR="001C200D" w:rsidRDefault="001C200D" w:rsidP="001C200D">
      <w:pPr>
        <w:pStyle w:val="PargrafodaLista"/>
        <w:numPr>
          <w:ilvl w:val="0"/>
          <w:numId w:val="1"/>
        </w:numPr>
      </w:pPr>
      <w:r>
        <w:lastRenderedPageBreak/>
        <w:t xml:space="preserve"> Digite o endereço </w:t>
      </w:r>
      <w:hyperlink r:id="rId19" w:history="1">
        <w:r w:rsidRPr="007E7844">
          <w:rPr>
            <w:rStyle w:val="Hyperlink"/>
          </w:rPr>
          <w:t>www.tijolosistemas.com.br</w:t>
        </w:r>
      </w:hyperlink>
      <w:r>
        <w:t xml:space="preserve"> e clique no botão “Permitir”, logo após em “Fechar”, e por fim no “Ok”, acesse o sistema.</w:t>
      </w:r>
      <w:r>
        <w:tab/>
      </w:r>
    </w:p>
    <w:p w:rsidR="001C200D" w:rsidRDefault="001C200D" w:rsidP="001C200D">
      <w:pPr>
        <w:pStyle w:val="PargrafodaLista"/>
      </w:pPr>
      <w:r>
        <w:rPr>
          <w:noProof/>
          <w:lang w:eastAsia="pt-BR"/>
        </w:rPr>
        <w:drawing>
          <wp:inline distT="0" distB="0" distL="0" distR="0" wp14:anchorId="37C7DA1F" wp14:editId="085E35E5">
            <wp:extent cx="4266667" cy="3866667"/>
            <wp:effectExtent l="0" t="0" r="635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0D" w:rsidRDefault="001C200D" w:rsidP="001C200D">
      <w:pPr>
        <w:pStyle w:val="PargrafodaLista"/>
      </w:pPr>
    </w:p>
    <w:p w:rsidR="001C200D" w:rsidRDefault="001C200D">
      <w:r>
        <w:br w:type="page"/>
      </w:r>
    </w:p>
    <w:p w:rsidR="001C200D" w:rsidRPr="00793E89" w:rsidRDefault="001C200D" w:rsidP="00793E89">
      <w:pPr>
        <w:pStyle w:val="Ttulo1"/>
        <w:rPr>
          <w:color w:val="auto"/>
        </w:rPr>
      </w:pPr>
      <w:bookmarkStart w:id="2" w:name="_Toc370835947"/>
      <w:r w:rsidRPr="00793E89">
        <w:rPr>
          <w:color w:val="auto"/>
        </w:rPr>
        <w:lastRenderedPageBreak/>
        <w:t>Google Chrome</w:t>
      </w:r>
      <w:bookmarkEnd w:id="2"/>
      <w:r w:rsidRPr="00793E89">
        <w:rPr>
          <w:color w:val="auto"/>
        </w:rPr>
        <w:t xml:space="preserve"> </w:t>
      </w:r>
    </w:p>
    <w:p w:rsidR="00243A88" w:rsidRDefault="00243A88" w:rsidP="001C200D">
      <w:pPr>
        <w:pStyle w:val="PargrafodaLista"/>
      </w:pPr>
    </w:p>
    <w:p w:rsidR="00243A88" w:rsidRDefault="00243A88" w:rsidP="00243A88">
      <w:pPr>
        <w:pStyle w:val="PargrafodaLista"/>
        <w:numPr>
          <w:ilvl w:val="0"/>
          <w:numId w:val="3"/>
        </w:numPr>
      </w:pPr>
      <w:r>
        <w:t>Clique no canto superior direito do navegador, e clique em “Configurações”.</w:t>
      </w:r>
    </w:p>
    <w:p w:rsidR="001C200D" w:rsidRDefault="00243A88" w:rsidP="001C200D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1495669" wp14:editId="3449FABB">
            <wp:extent cx="5400040" cy="341183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88" w:rsidRDefault="00243A88" w:rsidP="001C200D">
      <w:pPr>
        <w:pStyle w:val="PargrafodaLista"/>
      </w:pPr>
    </w:p>
    <w:p w:rsidR="00243A88" w:rsidRDefault="005E20F7" w:rsidP="00243A88">
      <w:pPr>
        <w:pStyle w:val="PargrafodaLista"/>
        <w:numPr>
          <w:ilvl w:val="0"/>
          <w:numId w:val="3"/>
        </w:numPr>
      </w:pPr>
      <w:r>
        <w:t>Uma nova aba</w:t>
      </w:r>
      <w:bookmarkStart w:id="3" w:name="_GoBack"/>
      <w:bookmarkEnd w:id="3"/>
      <w:r w:rsidR="00243A88">
        <w:t xml:space="preserve"> abrirá, no canto esquerdo, selecione “Configurações”, após isso vá até o fim da página e clique em “Mostrar configurações avançadas...”</w:t>
      </w:r>
    </w:p>
    <w:p w:rsidR="00243A88" w:rsidRDefault="00243A88" w:rsidP="00243A88">
      <w:pPr>
        <w:ind w:left="720"/>
      </w:pPr>
      <w:r>
        <w:rPr>
          <w:noProof/>
          <w:lang w:eastAsia="pt-BR"/>
        </w:rPr>
        <w:drawing>
          <wp:inline distT="0" distB="0" distL="0" distR="0" wp14:anchorId="13CABE2D" wp14:editId="3CA0596E">
            <wp:extent cx="5400040" cy="3080064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88" w:rsidRDefault="00243A88" w:rsidP="00243A88">
      <w:pPr>
        <w:pStyle w:val="PargrafodaLista"/>
        <w:numPr>
          <w:ilvl w:val="0"/>
          <w:numId w:val="3"/>
        </w:numPr>
      </w:pPr>
      <w:r>
        <w:t>Logo abaixo, vai aparecer “Privacidade” e um botão “Configurações de conteúdo...”, clique no botão.</w:t>
      </w:r>
    </w:p>
    <w:p w:rsidR="00243A88" w:rsidRDefault="00243A88" w:rsidP="00243A88">
      <w:pPr>
        <w:pStyle w:val="PargrafodaLista"/>
        <w:ind w:left="1080"/>
      </w:pPr>
      <w:r>
        <w:rPr>
          <w:noProof/>
          <w:lang w:eastAsia="pt-BR"/>
        </w:rPr>
        <w:lastRenderedPageBreak/>
        <w:drawing>
          <wp:inline distT="0" distB="0" distL="0" distR="0" wp14:anchorId="0897EBED" wp14:editId="5E210F9E">
            <wp:extent cx="5400040" cy="3080064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88" w:rsidRDefault="00243A88" w:rsidP="00243A88">
      <w:pPr>
        <w:pStyle w:val="PargrafodaLista"/>
        <w:ind w:left="1080"/>
      </w:pPr>
    </w:p>
    <w:p w:rsidR="00243A88" w:rsidRDefault="00793E89" w:rsidP="00243A88">
      <w:pPr>
        <w:pStyle w:val="PargrafodaLista"/>
        <w:numPr>
          <w:ilvl w:val="0"/>
          <w:numId w:val="3"/>
        </w:numPr>
      </w:pPr>
      <w:r>
        <w:t>Clique em “Gerenciar exceções...”, na janela que se abriu.</w:t>
      </w:r>
    </w:p>
    <w:p w:rsidR="00793E89" w:rsidRDefault="00793E89" w:rsidP="00793E89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3977621C" wp14:editId="4D596CDE">
            <wp:extent cx="5400040" cy="3080064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89" w:rsidRDefault="00793E89" w:rsidP="00793E89">
      <w:pPr>
        <w:pStyle w:val="PargrafodaLista"/>
        <w:ind w:left="1080"/>
      </w:pPr>
    </w:p>
    <w:p w:rsidR="00793E89" w:rsidRDefault="00793E89" w:rsidP="00793E89">
      <w:pPr>
        <w:pStyle w:val="PargrafodaLista"/>
        <w:numPr>
          <w:ilvl w:val="0"/>
          <w:numId w:val="3"/>
        </w:numPr>
      </w:pPr>
      <w:r>
        <w:t xml:space="preserve">Digite </w:t>
      </w:r>
      <w:hyperlink r:id="rId25" w:history="1">
        <w:r w:rsidRPr="007E7844">
          <w:rPr>
            <w:rStyle w:val="Hyperlink"/>
          </w:rPr>
          <w:t>www.tijolosistemas.com.br</w:t>
        </w:r>
      </w:hyperlink>
      <w:r>
        <w:t>, como na imagem abaixo, e clique em “Concluído” e novamente em “Concluído”. Volte ao sistema e acesse-o.</w:t>
      </w:r>
    </w:p>
    <w:p w:rsidR="00793E89" w:rsidRDefault="00793E89" w:rsidP="00793E89">
      <w:pPr>
        <w:pStyle w:val="PargrafodaLista"/>
        <w:ind w:left="1080"/>
      </w:pPr>
      <w:r>
        <w:rPr>
          <w:noProof/>
          <w:lang w:eastAsia="pt-BR"/>
        </w:rPr>
        <w:lastRenderedPageBreak/>
        <w:drawing>
          <wp:inline distT="0" distB="0" distL="0" distR="0" wp14:anchorId="25260694" wp14:editId="7A275F76">
            <wp:extent cx="5400040" cy="3080064"/>
            <wp:effectExtent l="0" t="0" r="0" b="63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E89" w:rsidSect="00E237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04E" w:rsidRDefault="003F304E" w:rsidP="001C200D">
      <w:pPr>
        <w:spacing w:after="0" w:line="240" w:lineRule="auto"/>
      </w:pPr>
      <w:r>
        <w:separator/>
      </w:r>
    </w:p>
  </w:endnote>
  <w:endnote w:type="continuationSeparator" w:id="0">
    <w:p w:rsidR="003F304E" w:rsidRDefault="003F304E" w:rsidP="001C2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04E" w:rsidRDefault="003F304E" w:rsidP="001C200D">
      <w:pPr>
        <w:spacing w:after="0" w:line="240" w:lineRule="auto"/>
      </w:pPr>
      <w:r>
        <w:separator/>
      </w:r>
    </w:p>
  </w:footnote>
  <w:footnote w:type="continuationSeparator" w:id="0">
    <w:p w:rsidR="003F304E" w:rsidRDefault="003F304E" w:rsidP="001C2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B4E1E"/>
    <w:multiLevelType w:val="hybridMultilevel"/>
    <w:tmpl w:val="4F1A3158"/>
    <w:lvl w:ilvl="0" w:tplc="F67A3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F4267F"/>
    <w:multiLevelType w:val="hybridMultilevel"/>
    <w:tmpl w:val="DB4A5C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26184"/>
    <w:multiLevelType w:val="hybridMultilevel"/>
    <w:tmpl w:val="39DC28AA"/>
    <w:lvl w:ilvl="0" w:tplc="0010E0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AD"/>
    <w:rsid w:val="001C200D"/>
    <w:rsid w:val="00243A88"/>
    <w:rsid w:val="003F304E"/>
    <w:rsid w:val="005E20F7"/>
    <w:rsid w:val="006C0A57"/>
    <w:rsid w:val="00793E89"/>
    <w:rsid w:val="00E237AD"/>
    <w:rsid w:val="00ED4034"/>
    <w:rsid w:val="00F6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93E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7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37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403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C2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200D"/>
  </w:style>
  <w:style w:type="paragraph" w:styleId="Rodap">
    <w:name w:val="footer"/>
    <w:basedOn w:val="Normal"/>
    <w:link w:val="RodapChar"/>
    <w:uiPriority w:val="99"/>
    <w:unhideWhenUsed/>
    <w:rsid w:val="001C2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200D"/>
  </w:style>
  <w:style w:type="paragraph" w:styleId="Ttulo">
    <w:name w:val="Title"/>
    <w:basedOn w:val="Normal"/>
    <w:next w:val="Normal"/>
    <w:link w:val="TtuloChar"/>
    <w:uiPriority w:val="10"/>
    <w:qFormat/>
    <w:rsid w:val="00793E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93E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793E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93E89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93E8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93E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7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37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403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C2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200D"/>
  </w:style>
  <w:style w:type="paragraph" w:styleId="Rodap">
    <w:name w:val="footer"/>
    <w:basedOn w:val="Normal"/>
    <w:link w:val="RodapChar"/>
    <w:uiPriority w:val="99"/>
    <w:unhideWhenUsed/>
    <w:rsid w:val="001C2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200D"/>
  </w:style>
  <w:style w:type="paragraph" w:styleId="Ttulo">
    <w:name w:val="Title"/>
    <w:basedOn w:val="Normal"/>
    <w:next w:val="Normal"/>
    <w:link w:val="TtuloChar"/>
    <w:uiPriority w:val="10"/>
    <w:qFormat/>
    <w:rsid w:val="00793E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93E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793E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93E89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93E8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tijolosistemas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tijolosistemas.com.b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ijolosistemas.com.br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DDD60-625D-495A-B4E7-00A3CEFF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381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Jonas</cp:lastModifiedBy>
  <cp:revision>2</cp:revision>
  <dcterms:created xsi:type="dcterms:W3CDTF">2013-10-29T19:54:00Z</dcterms:created>
  <dcterms:modified xsi:type="dcterms:W3CDTF">2013-10-30T14:54:00Z</dcterms:modified>
</cp:coreProperties>
</file>